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EE" w:rsidRDefault="00AE41EE" w:rsidP="003568D5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E41EE" w:rsidRPr="00374F4A" w:rsidRDefault="00AE41EE" w:rsidP="003568D5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по переносу неосво</w:t>
      </w:r>
      <w:bookmarkStart w:id="0" w:name="_GoBack"/>
      <w:bookmarkEnd w:id="0"/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енной части 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рабочих программ предметов «История», «Обществознание» </w:t>
      </w: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текущего учебног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о года на 2020-2021 учебный год</w:t>
      </w:r>
    </w:p>
    <w:p w:rsidR="00AE41EE" w:rsidRDefault="00AE41EE" w:rsidP="00E92FE6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</w:p>
    <w:p w:rsidR="00AE41EE" w:rsidRPr="00374F4A" w:rsidRDefault="00AE41EE" w:rsidP="00A43324">
      <w:pPr>
        <w:autoSpaceDE w:val="0"/>
        <w:autoSpaceDN w:val="0"/>
        <w:adjustRightInd w:val="0"/>
        <w:spacing w:after="0" w:line="240" w:lineRule="auto"/>
        <w:ind w:left="7371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Антропова Г.Е</w:t>
      </w:r>
      <w:r w:rsidRPr="00374F4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,</w:t>
      </w:r>
      <w:r w:rsidRPr="00374F4A">
        <w:rPr>
          <w:rFonts w:ascii="Times New Roman" w:hAnsi="Times New Roman"/>
          <w:bCs/>
          <w:sz w:val="28"/>
          <w:szCs w:val="28"/>
        </w:rPr>
        <w:t xml:space="preserve"> методист Государственного автономного образовательного учреждения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образования года Севастополя </w:t>
      </w:r>
      <w:r w:rsidRPr="00374F4A">
        <w:rPr>
          <w:rFonts w:ascii="Times New Roman" w:hAnsi="Times New Roman"/>
          <w:bCs/>
          <w:sz w:val="28"/>
          <w:szCs w:val="28"/>
        </w:rPr>
        <w:t>«Институт развития образования»</w:t>
      </w:r>
    </w:p>
    <w:p w:rsidR="00AE41EE" w:rsidRDefault="00AE41EE"/>
    <w:p w:rsidR="00AE41EE" w:rsidRDefault="00AE41EE" w:rsidP="003568D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6A0342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ы</w:t>
      </w:r>
      <w:r w:rsidRPr="006A0342">
        <w:rPr>
          <w:rFonts w:ascii="Times New Roman" w:hAnsi="Times New Roman"/>
          <w:sz w:val="28"/>
          <w:szCs w:val="28"/>
        </w:rPr>
        <w:t xml:space="preserve"> с целью оказания</w:t>
      </w:r>
      <w:r>
        <w:rPr>
          <w:rFonts w:ascii="Times New Roman" w:hAnsi="Times New Roman"/>
          <w:sz w:val="28"/>
          <w:szCs w:val="28"/>
        </w:rPr>
        <w:t xml:space="preserve"> практической помощи учителям общеобразовательных учреждений </w:t>
      </w:r>
      <w:r w:rsidRPr="006A0342">
        <w:rPr>
          <w:rFonts w:ascii="Times New Roman" w:hAnsi="Times New Roman"/>
          <w:sz w:val="28"/>
          <w:szCs w:val="28"/>
        </w:rPr>
        <w:t>по обеспечению полноты и качества реализации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программ учебных предметов </w:t>
      </w:r>
      <w:r>
        <w:rPr>
          <w:rFonts w:ascii="Times New Roman" w:hAnsi="Times New Roman"/>
          <w:sz w:val="28"/>
          <w:szCs w:val="28"/>
        </w:rPr>
        <w:t>«История», «Обществознание» в 2019-2020 учебном году.</w:t>
      </w:r>
    </w:p>
    <w:p w:rsidR="00AE41EE" w:rsidRDefault="00AE41EE" w:rsidP="003568D5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Рекомендации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предназначены для учителей истории, обществознания, работающих по УМК: Всеобщая история Вигасин А.А. – Сороко-Цюпа О.С. (5-10); История России под редакцией Торкунова А.В. (6-10); История России Андреев И.Л. – Волобуев О.В (6-10); История России Сахаров А.Н. – Загладин Н.В. (10-11); Всеобщая история (10-11) Уколов В.И. – Улунян А.А.; Обществознание Боголюбов Л.Н. и др. (6-11).</w:t>
      </w:r>
    </w:p>
    <w:p w:rsidR="00AE41EE" w:rsidRDefault="00AE41EE" w:rsidP="00661387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Всеобщая история. История России</w:t>
      </w:r>
    </w:p>
    <w:p w:rsidR="00AE41EE" w:rsidRDefault="00AE41EE" w:rsidP="006613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В 2020–2021 учебном году в преподавании учебного предмета «История» обращаем внимание на следующие особенности.</w:t>
      </w:r>
    </w:p>
    <w:p w:rsidR="00AE41EE" w:rsidRDefault="00AE41EE" w:rsidP="00143AC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Целью школьного исторического образования является формирование у учащихся целостной картины российской и мировой истории, учитывающей взаимосвязь всех её этапов, их значимость для понимания современной ситуации и роли в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современного образа России. </w:t>
      </w:r>
    </w:p>
    <w:p w:rsidR="00AE41EE" w:rsidRDefault="00AE41EE" w:rsidP="00143ACF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hAnsi="Times New Roman"/>
          <w:bCs/>
          <w:kern w:val="1"/>
          <w:sz w:val="28"/>
          <w:szCs w:val="28"/>
          <w:lang w:bidi="hi-IN"/>
        </w:rPr>
        <w:t>Современный подход к преподаванию и изучению истории предполагает единство знаний, целостность отношений и познавательной деятельности школьников.</w:t>
      </w:r>
    </w:p>
    <w:p w:rsidR="00AE41EE" w:rsidRPr="003B0BC5" w:rsidRDefault="00AE41EE" w:rsidP="00143ACF">
      <w:pPr>
        <w:spacing w:after="0" w:line="240" w:lineRule="auto"/>
        <w:rPr>
          <w:rFonts w:ascii="Times New Roman" w:hAnsi="Times New Roman"/>
          <w:i/>
          <w:sz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8100"/>
        <w:gridCol w:w="6660"/>
      </w:tblGrid>
      <w:tr w:rsidR="00AE41EE" w:rsidRPr="0087476E" w:rsidTr="00193263">
        <w:tc>
          <w:tcPr>
            <w:tcW w:w="1008" w:type="dxa"/>
          </w:tcPr>
          <w:p w:rsidR="00AE41EE" w:rsidRPr="0087476E" w:rsidRDefault="00AE41EE" w:rsidP="0019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00" w:type="dxa"/>
          </w:tcPr>
          <w:p w:rsidR="00AE41EE" w:rsidRPr="0087476E" w:rsidRDefault="00AE41EE" w:rsidP="0019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r w:rsidRPr="008747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7476E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 2019-2020 учебного года, рекомендуемые к освоению в текущем учебном году (количество часов)</w:t>
            </w:r>
          </w:p>
        </w:tc>
        <w:tc>
          <w:tcPr>
            <w:tcW w:w="6660" w:type="dxa"/>
          </w:tcPr>
          <w:p w:rsidR="00AE41EE" w:rsidRPr="0087476E" w:rsidRDefault="00AE41EE" w:rsidP="0019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</w:rPr>
              <w:t>Новые темы IV четверти 2019-2020 учебного года, рекомендуемые к освоению в следующем учебном году (количество часов)</w:t>
            </w:r>
          </w:p>
          <w:p w:rsidR="00AE41EE" w:rsidRPr="0087476E" w:rsidRDefault="00AE41EE" w:rsidP="00296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76E">
              <w:rPr>
                <w:rStyle w:val="c39"/>
                <w:rFonts w:ascii="Times New Roman" w:hAnsi="Times New Roman"/>
                <w:i/>
                <w:sz w:val="24"/>
                <w:szCs w:val="24"/>
              </w:rPr>
              <w:t>(если тема ещё не была пройдена в ДО)</w:t>
            </w:r>
          </w:p>
        </w:tc>
      </w:tr>
      <w:tr w:rsidR="00AE41EE" w:rsidRPr="0087476E" w:rsidTr="004F735B">
        <w:trPr>
          <w:trHeight w:val="4160"/>
        </w:trPr>
        <w:tc>
          <w:tcPr>
            <w:tcW w:w="1008" w:type="dxa"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AE41EE" w:rsidRPr="0087476E" w:rsidRDefault="00AE41EE" w:rsidP="00193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  <w:tc>
          <w:tcPr>
            <w:tcW w:w="8100" w:type="dxa"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</w:rPr>
              <w:t xml:space="preserve">Тема 12. Рим – сильнейшая держава Средиземноморья 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Вторая война Рима с Карфагеном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Восточном Средиземноморье.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Рабство в Древнем Риме.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</w:rPr>
              <w:t>Тема 13. Гражданские войны в Риме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Земельный закон братьев Гракхов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Восстание Спартака.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Единовластие Цезаря.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Установление империи в Риме.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</w:rPr>
              <w:t xml:space="preserve">Тема 14. Римская империя в первые века н.э. 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Соседи Римской империи.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В Риме при императоре Нероне.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Первые христиане и их учение.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 xml:space="preserve">Расцвет Римской империи во </w:t>
            </w:r>
            <w:r w:rsidRPr="0087476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476E">
              <w:rPr>
                <w:rFonts w:ascii="Times New Roman" w:hAnsi="Times New Roman"/>
                <w:sz w:val="24"/>
                <w:szCs w:val="24"/>
              </w:rPr>
              <w:t xml:space="preserve"> в. н. э. 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Вечный город и его жители. (1 ч)</w:t>
            </w:r>
          </w:p>
        </w:tc>
        <w:tc>
          <w:tcPr>
            <w:tcW w:w="6660" w:type="dxa"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</w:rPr>
              <w:t xml:space="preserve">Тема 15. Разгром Рима германцами и падение Западной Римской империи 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Римская империя при Константине.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Взятие Рима варварами.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Расцвет и закат Римской империи. (1 ч)</w:t>
            </w:r>
          </w:p>
        </w:tc>
      </w:tr>
      <w:tr w:rsidR="00AE41EE" w:rsidRPr="0087476E" w:rsidTr="00193263">
        <w:trPr>
          <w:trHeight w:val="3155"/>
        </w:trPr>
        <w:tc>
          <w:tcPr>
            <w:tcW w:w="1008" w:type="dxa"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AE41EE" w:rsidRPr="0087476E" w:rsidRDefault="00AE41EE" w:rsidP="00193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  <w:tc>
          <w:tcPr>
            <w:tcW w:w="8100" w:type="dxa"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Русские земли в середине 13 – 14 в. 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картины мира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Батыево нашествие на Русь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Золотая Орда: государственный строй, население, экономика и культура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Литовское государство и Русь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Усиление московского княжества в Северо-Восточной Руси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 13 – 14 в.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Распад Золотой Орды и его последствия (1 ч).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Повторение (3 часа)</w:t>
            </w:r>
          </w:p>
        </w:tc>
        <w:tc>
          <w:tcPr>
            <w:tcW w:w="6660" w:type="dxa"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bCs/>
                <w:sz w:val="24"/>
                <w:szCs w:val="24"/>
              </w:rPr>
              <w:t>Тема 5. Формирование единого Русского  государства.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 xml:space="preserve">Русские земли на политической карте Европы и мира в начале 15 века (1 ч) 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Московское княжество в первой половине 15 в.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Московское государство и его соседи во второй половине 15 века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Формирование культурного пространства единого Российского государства. (1 ч)</w:t>
            </w:r>
          </w:p>
        </w:tc>
      </w:tr>
      <w:tr w:rsidR="00AE41EE" w:rsidRPr="0087476E" w:rsidTr="00193263">
        <w:trPr>
          <w:trHeight w:val="3941"/>
        </w:trPr>
        <w:tc>
          <w:tcPr>
            <w:tcW w:w="1008" w:type="dxa"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AE41EE" w:rsidRPr="0087476E" w:rsidRDefault="00AE41EE" w:rsidP="00193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  <w:tc>
          <w:tcPr>
            <w:tcW w:w="8100" w:type="dxa"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Россия в </w:t>
            </w:r>
            <w:r w:rsidRPr="008747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874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веке 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bCs/>
                <w:sz w:val="24"/>
                <w:szCs w:val="24"/>
              </w:rPr>
              <w:t>Смутное время. Россия при первых Романовых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Смута в Российском государстве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Окончание Смутного времени 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 в.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Народные движения в XVII в.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Вхождение Украины в состав России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Русская православная церковь в XVII в. Реформа патриарха Никона и раскол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 XVII в.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Культура народов России в XVII в.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Повторение ( 2 ч.)</w:t>
            </w:r>
          </w:p>
        </w:tc>
        <w:tc>
          <w:tcPr>
            <w:tcW w:w="6660" w:type="dxa"/>
          </w:tcPr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 (2 ч)</w:t>
            </w:r>
          </w:p>
        </w:tc>
      </w:tr>
      <w:tr w:rsidR="00AE41EE" w:rsidRPr="0087476E" w:rsidTr="00193263">
        <w:trPr>
          <w:trHeight w:val="3155"/>
        </w:trPr>
        <w:tc>
          <w:tcPr>
            <w:tcW w:w="1008" w:type="dxa"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  <w:tc>
          <w:tcPr>
            <w:tcW w:w="8100" w:type="dxa"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</w:rPr>
              <w:t>Российская империя при Екатерине II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Внутренняя политика Екатерины II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Экономическое развитие России при Екатерине II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Социальная структура российского общества второй половины XVIII в.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 И. Пугачёва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Внешняя политика Екатерины II.  Начало освоения Новороссии и Крыма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Перемены в повседневной жизни российских сословий. Религиозная и национальная политика Екатерины II(1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Повторение (5 часов)</w:t>
            </w:r>
          </w:p>
        </w:tc>
        <w:tc>
          <w:tcPr>
            <w:tcW w:w="6660" w:type="dxa"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при Павле I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Внутренняя политика Павла I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Внешняя политика Павла I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  <w:r w:rsidRPr="0087476E">
              <w:rPr>
                <w:rFonts w:ascii="Times New Roman" w:hAnsi="Times New Roman"/>
                <w:i/>
                <w:sz w:val="24"/>
                <w:szCs w:val="24"/>
              </w:rPr>
              <w:t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 (2 ч))</w:t>
            </w:r>
          </w:p>
        </w:tc>
      </w:tr>
      <w:tr w:rsidR="00AE41EE" w:rsidRPr="0087476E" w:rsidTr="00193263">
        <w:tc>
          <w:tcPr>
            <w:tcW w:w="1008" w:type="dxa"/>
            <w:vMerge w:val="restart"/>
          </w:tcPr>
          <w:p w:rsidR="00AE41EE" w:rsidRPr="0087476E" w:rsidRDefault="00AE41EE" w:rsidP="00193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AE41EE" w:rsidRPr="0087476E" w:rsidRDefault="00AE41EE" w:rsidP="0019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  <w:tc>
          <w:tcPr>
            <w:tcW w:w="8100" w:type="dxa"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Великая Отечественная война. 1941―1945 гг.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СССР накануне Великой Отечественной войны </w:t>
            </w:r>
            <w:r w:rsidRPr="0087476E">
              <w:rPr>
                <w:rFonts w:ascii="Times New Roman" w:hAnsi="Times New Roman"/>
                <w:sz w:val="24"/>
                <w:szCs w:val="24"/>
              </w:rPr>
              <w:t>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 xml:space="preserve">Начало Великой Отечественной войны. Первый период войны (22 июня 1941-ноябрь 1942 гг.). </w:t>
            </w:r>
            <w:r w:rsidRPr="008747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Поражения и победы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7476E">
                <w:rPr>
                  <w:rFonts w:ascii="Times New Roman" w:hAnsi="Times New Roman"/>
                  <w:color w:val="000000"/>
                  <w:sz w:val="24"/>
                  <w:szCs w:val="24"/>
                </w:rPr>
                <w:t>1942 г</w:t>
              </w:r>
            </w:smartTag>
            <w:r w:rsidRPr="008747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Предпосылки коренного перелома </w:t>
            </w:r>
            <w:r w:rsidRPr="0087476E">
              <w:rPr>
                <w:rFonts w:ascii="Times New Roman" w:hAnsi="Times New Roman"/>
                <w:sz w:val="24"/>
                <w:szCs w:val="24"/>
              </w:rPr>
              <w:t>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и война: единство фронта и тыла </w:t>
            </w:r>
            <w:r w:rsidRPr="0087476E">
              <w:rPr>
                <w:rFonts w:ascii="Times New Roman" w:hAnsi="Times New Roman"/>
                <w:sz w:val="24"/>
                <w:szCs w:val="24"/>
              </w:rPr>
              <w:t>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 xml:space="preserve">Второй период  Великой  Отечественной  войны. Коренной перелом (ноябрь 1942—1943 гг.) </w:t>
            </w:r>
            <w:r w:rsidRPr="0087476E">
              <w:rPr>
                <w:rFonts w:ascii="Times New Roman" w:hAnsi="Times New Roman"/>
                <w:bCs/>
                <w:sz w:val="24"/>
                <w:szCs w:val="24"/>
              </w:rPr>
              <w:t xml:space="preserve">Третий период войны. Победа СССР в Великой Отечественной войне. Победа СССР в Великой Отечественной войне </w:t>
            </w:r>
            <w:r w:rsidRPr="0087476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660" w:type="dxa"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</w:rPr>
              <w:t xml:space="preserve">Политика «перестройки». Распад СССР (1985―1991 гг.) 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СССР и мир в начале 1980-х гг. Предпосылки реформ. Политика перестройки в сфере экономики.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Развитие гласности и новое политическое мышление. Кризис и распад советского общества (1 ч)</w:t>
            </w:r>
          </w:p>
        </w:tc>
      </w:tr>
      <w:tr w:rsidR="00AE41EE" w:rsidRPr="0087476E" w:rsidTr="00193263">
        <w:trPr>
          <w:trHeight w:val="1991"/>
        </w:trPr>
        <w:tc>
          <w:tcPr>
            <w:tcW w:w="1008" w:type="dxa"/>
            <w:vMerge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caps/>
                <w:sz w:val="24"/>
                <w:szCs w:val="24"/>
              </w:rPr>
              <w:t>Апогей и кризис советской системы 1945-1991 гг.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</w:rPr>
              <w:t xml:space="preserve">«Поздний сталинизм» (1945–1953) 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Советский Союз в последние годы жизни Сталина. Место и роль СССР в послевоенном мире.  Восстановление и развитие экономики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Первые попытки реформ и XX съезд КПСС. Изменение в политической системе в послевоенные годы. Идеология, наука и культура в послевоенное время. Внешняя политика СССР в 1945–1964 гг. (1 ч)</w:t>
            </w:r>
          </w:p>
        </w:tc>
        <w:tc>
          <w:tcPr>
            <w:tcW w:w="6660" w:type="dxa"/>
            <w:vMerge w:val="restart"/>
          </w:tcPr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caps/>
                <w:sz w:val="24"/>
                <w:szCs w:val="24"/>
              </w:rPr>
              <w:t>Российская Федерация в 1991–2016 гг.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 xml:space="preserve">Начало рыночных реформ в России в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7476E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87476E">
              <w:rPr>
                <w:rFonts w:ascii="Times New Roman" w:hAnsi="Times New Roman"/>
                <w:sz w:val="24"/>
                <w:szCs w:val="24"/>
              </w:rPr>
              <w:t xml:space="preserve">. Политико-конституционный кризис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7476E">
                <w:rPr>
                  <w:rFonts w:ascii="Times New Roman" w:hAnsi="Times New Roman"/>
                  <w:sz w:val="24"/>
                  <w:szCs w:val="24"/>
                </w:rPr>
                <w:t>1993 г</w:t>
              </w:r>
            </w:smartTag>
            <w:r w:rsidRPr="0087476E">
              <w:rPr>
                <w:rFonts w:ascii="Times New Roman" w:hAnsi="Times New Roman"/>
                <w:sz w:val="24"/>
                <w:szCs w:val="24"/>
              </w:rPr>
              <w:t xml:space="preserve">. Новая Конституция России. Попытки корректировки курса реформ 1993–1996 гг. (1 ч) 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Национальные и социальные проблемы 1990-х гг. Второе президентство Б.Н. Ельцина. 1996–1999 гг.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Духовная жизнь страны в 1990-е годы.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Внешняя политика Российской Федерации в 1990-е гг. (2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Политическое развитие России в 2000–2016 гг. 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Модернизация экономики России в 2000–2008гг. Российская экономика в 2009–2016 гг.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Социальное развитие России в 2000–2016 гг. Образование, наука и культура России в конце XX —начале XXI вв.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Внешняя политика России в начале XXI в. (1 ч)</w:t>
            </w:r>
          </w:p>
        </w:tc>
      </w:tr>
      <w:tr w:rsidR="00AE41EE" w:rsidRPr="0087476E" w:rsidTr="00193263">
        <w:trPr>
          <w:trHeight w:val="1872"/>
        </w:trPr>
        <w:tc>
          <w:tcPr>
            <w:tcW w:w="1008" w:type="dxa"/>
            <w:vMerge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</w:rPr>
              <w:t>«Оттепель»: середина 1950-х – первая половина 1960-х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Советское общество конца 1950-х — начала 1960-х гг. Духовная жизнь в СССР в 1950-е –1960-е гг. Политика и экономика: от реформ к застою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Углубление кризисных явлений в СССР и формирование духовной оппозиции (1 ч)</w:t>
            </w:r>
          </w:p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Политика мирного сосуществования в 1950-х – середине 1960-х гг. (1 ч)</w:t>
            </w:r>
          </w:p>
        </w:tc>
        <w:tc>
          <w:tcPr>
            <w:tcW w:w="6660" w:type="dxa"/>
            <w:vMerge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1EE" w:rsidRPr="0087476E" w:rsidTr="00193263">
        <w:trPr>
          <w:trHeight w:val="1811"/>
        </w:trPr>
        <w:tc>
          <w:tcPr>
            <w:tcW w:w="1008" w:type="dxa"/>
            <w:vMerge/>
          </w:tcPr>
          <w:p w:rsidR="00AE41EE" w:rsidRPr="0087476E" w:rsidRDefault="00AE41EE" w:rsidP="00193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</w:rPr>
              <w:t>Советское общество в середине 1960-х ― начале 1980-х гг.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 xml:space="preserve">Политическое и социально-экономическое развитие в 1960-х – середине 1980-х гг. (1 ч) 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Наука, литература и искусство. Спорт. 1960–1980-е гг. (1 ч)</w:t>
            </w:r>
          </w:p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7476E">
              <w:rPr>
                <w:rFonts w:ascii="Times New Roman" w:hAnsi="Times New Roman"/>
                <w:sz w:val="24"/>
                <w:szCs w:val="24"/>
              </w:rPr>
              <w:t>СССР на международной арене. Политика разрядки международной напряженности (1 ч)</w:t>
            </w:r>
          </w:p>
        </w:tc>
        <w:tc>
          <w:tcPr>
            <w:tcW w:w="6660" w:type="dxa"/>
            <w:vMerge/>
          </w:tcPr>
          <w:p w:rsidR="00AE41EE" w:rsidRPr="0087476E" w:rsidRDefault="00AE41EE" w:rsidP="0019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E41EE" w:rsidRDefault="00AE41EE" w:rsidP="003568D5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</w:p>
    <w:p w:rsidR="00AE41EE" w:rsidRDefault="00AE41EE" w:rsidP="0066138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Обществознание </w:t>
      </w:r>
    </w:p>
    <w:p w:rsidR="00AE41EE" w:rsidRPr="00661387" w:rsidRDefault="00AE41EE" w:rsidP="0066138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2020-2021 учебном году в преподавании обществознания обращаем внимание на следующие особенности. В декабре 2018 года была принята Концепция преподавания учебного предмета «Обществознание» в образовательных организациях Российской Федерации, реализующих основные образовательные программы. Согласно принятой Концепции обществознание как учебный предмет изучает общество как систему и человека как субъекта общественных отношений. Базовые компетенции, которые формируются при изучении обществознания, помогают правильно действовать при решении вопросов, которые связаны с различными аспектами общественной жизни, играют важную роль в формировании личности обучающегося, его гражданской позиции. </w:t>
      </w:r>
    </w:p>
    <w:p w:rsidR="00AE41EE" w:rsidRDefault="00AE41EE" w:rsidP="00661387">
      <w:pPr>
        <w:spacing w:after="0"/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1"/>
        <w:gridCol w:w="5900"/>
        <w:gridCol w:w="6385"/>
      </w:tblGrid>
      <w:tr w:rsidR="00AE41EE" w:rsidRPr="0087476E" w:rsidTr="0087476E">
        <w:tc>
          <w:tcPr>
            <w:tcW w:w="2501" w:type="dxa"/>
          </w:tcPr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900" w:type="dxa"/>
          </w:tcPr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Темы </w:t>
            </w:r>
            <w:r w:rsidRPr="0087476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  <w:r w:rsidRPr="008747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четверти 2019-2020 учебного года, рекомендуемые к освоению в текущем учебном году (количество часов)</w:t>
            </w:r>
          </w:p>
        </w:tc>
        <w:tc>
          <w:tcPr>
            <w:tcW w:w="6385" w:type="dxa"/>
          </w:tcPr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Новые темы IV четверти 2019-2020 учебного года, рекомендуемые к освоению в следующем учебном году (количество часов)</w:t>
            </w:r>
          </w:p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476E">
              <w:rPr>
                <w:rStyle w:val="c39"/>
                <w:rFonts w:ascii="Times New Roman" w:hAnsi="Times New Roman"/>
                <w:i/>
                <w:sz w:val="24"/>
                <w:szCs w:val="24"/>
                <w:lang w:eastAsia="en-US"/>
              </w:rPr>
              <w:t>(если тема ещё не была пройдена в ДО)</w:t>
            </w:r>
          </w:p>
        </w:tc>
      </w:tr>
      <w:tr w:rsidR="00AE41EE" w:rsidRPr="0087476E" w:rsidTr="0087476E">
        <w:tc>
          <w:tcPr>
            <w:tcW w:w="2501" w:type="dxa"/>
          </w:tcPr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6 класс</w:t>
            </w:r>
          </w:p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1 час в неделю</w:t>
            </w:r>
          </w:p>
        </w:tc>
        <w:tc>
          <w:tcPr>
            <w:tcW w:w="5900" w:type="dxa"/>
          </w:tcPr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Нравственные основы жизни</w:t>
            </w:r>
          </w:p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Человек славен добрыми делами (2 ч)</w:t>
            </w:r>
          </w:p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Будь смелым (2 ч)</w:t>
            </w:r>
          </w:p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Человек и человечность (2 ч)</w:t>
            </w:r>
          </w:p>
        </w:tc>
        <w:tc>
          <w:tcPr>
            <w:tcW w:w="6385" w:type="dxa"/>
          </w:tcPr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</w:tr>
      <w:tr w:rsidR="00AE41EE" w:rsidRPr="0087476E" w:rsidTr="0087476E">
        <w:tc>
          <w:tcPr>
            <w:tcW w:w="2501" w:type="dxa"/>
          </w:tcPr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7 класс</w:t>
            </w:r>
          </w:p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1 час в неделю</w:t>
            </w:r>
          </w:p>
        </w:tc>
        <w:tc>
          <w:tcPr>
            <w:tcW w:w="5900" w:type="dxa"/>
          </w:tcPr>
          <w:p w:rsidR="00AE41EE" w:rsidRPr="0087476E" w:rsidRDefault="00AE41EE" w:rsidP="0087476E">
            <w:pPr>
              <w:pStyle w:val="c17"/>
              <w:spacing w:before="0" w:beforeAutospacing="0" w:after="0" w:afterAutospacing="0"/>
              <w:rPr>
                <w:rStyle w:val="c30"/>
                <w:b/>
                <w:bCs/>
                <w:lang w:eastAsia="en-US"/>
              </w:rPr>
            </w:pPr>
            <w:r w:rsidRPr="0087476E">
              <w:rPr>
                <w:rStyle w:val="c30"/>
                <w:b/>
                <w:bCs/>
                <w:lang w:eastAsia="en-US"/>
              </w:rPr>
              <w:t>Тема Человек и природа</w:t>
            </w:r>
          </w:p>
          <w:p w:rsidR="00AE41EE" w:rsidRPr="0087476E" w:rsidRDefault="00AE41EE" w:rsidP="0087476E">
            <w:pPr>
              <w:spacing w:after="0" w:line="240" w:lineRule="auto"/>
              <w:rPr>
                <w:rStyle w:val="c39"/>
                <w:rFonts w:ascii="Times New Roman" w:hAnsi="Times New Roman"/>
                <w:sz w:val="24"/>
                <w:szCs w:val="24"/>
              </w:rPr>
            </w:pPr>
            <w:r w:rsidRPr="0087476E">
              <w:rPr>
                <w:rStyle w:val="c39"/>
                <w:rFonts w:ascii="Times New Roman" w:hAnsi="Times New Roman"/>
                <w:sz w:val="24"/>
                <w:szCs w:val="24"/>
              </w:rPr>
              <w:t>Воздействие человека на природу (1 ч)</w:t>
            </w:r>
          </w:p>
          <w:p w:rsidR="00AE41EE" w:rsidRPr="0087476E" w:rsidRDefault="00AE41EE" w:rsidP="0087476E">
            <w:pPr>
              <w:spacing w:after="0" w:line="240" w:lineRule="auto"/>
              <w:rPr>
                <w:rStyle w:val="c39"/>
                <w:rFonts w:ascii="Times New Roman" w:hAnsi="Times New Roman"/>
                <w:sz w:val="24"/>
                <w:szCs w:val="24"/>
              </w:rPr>
            </w:pPr>
            <w:r w:rsidRPr="0087476E">
              <w:rPr>
                <w:rStyle w:val="c39"/>
                <w:rFonts w:ascii="Times New Roman" w:hAnsi="Times New Roman"/>
                <w:sz w:val="24"/>
                <w:szCs w:val="24"/>
              </w:rPr>
              <w:t>Охранять природу - значит охранять жизнь (1 ч)</w:t>
            </w:r>
          </w:p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Закон на страже природы (1 ч)</w:t>
            </w:r>
          </w:p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 проектная деятельность (3 ч)</w:t>
            </w:r>
          </w:p>
        </w:tc>
        <w:tc>
          <w:tcPr>
            <w:tcW w:w="6385" w:type="dxa"/>
          </w:tcPr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Человек в экономических отношениях </w:t>
            </w:r>
          </w:p>
          <w:p w:rsidR="00AE41EE" w:rsidRPr="00A43324" w:rsidRDefault="00AE41EE" w:rsidP="0087476E">
            <w:pPr>
              <w:pStyle w:val="c17"/>
              <w:spacing w:before="0" w:beforeAutospacing="0" w:after="0" w:afterAutospacing="0"/>
              <w:rPr>
                <w:rStyle w:val="c39"/>
                <w:lang w:eastAsia="en-US"/>
              </w:rPr>
            </w:pPr>
            <w:r w:rsidRPr="00A43324">
              <w:rPr>
                <w:rStyle w:val="c39"/>
                <w:lang w:eastAsia="en-US"/>
              </w:rPr>
              <w:t>Экономика семьи (2 ч)</w:t>
            </w:r>
          </w:p>
          <w:p w:rsidR="00AE41EE" w:rsidRPr="00A43324" w:rsidRDefault="00AE41EE" w:rsidP="0087476E">
            <w:pPr>
              <w:pStyle w:val="c17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AE41EE" w:rsidRPr="0087476E" w:rsidTr="0087476E">
        <w:tc>
          <w:tcPr>
            <w:tcW w:w="2501" w:type="dxa"/>
          </w:tcPr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8 класс</w:t>
            </w:r>
          </w:p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1 час в неделю</w:t>
            </w:r>
          </w:p>
        </w:tc>
        <w:tc>
          <w:tcPr>
            <w:tcW w:w="5900" w:type="dxa"/>
          </w:tcPr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Экономика</w:t>
            </w:r>
          </w:p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Мировое хозяйство и международная торговля (2 ч)</w:t>
            </w:r>
          </w:p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 проектная деятельность (4 ч)</w:t>
            </w:r>
          </w:p>
        </w:tc>
        <w:tc>
          <w:tcPr>
            <w:tcW w:w="6385" w:type="dxa"/>
          </w:tcPr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Экономика</w:t>
            </w:r>
          </w:p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Потребление (1 ч)</w:t>
            </w:r>
          </w:p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Инфляция и семейная экономика (1 ч)</w:t>
            </w:r>
          </w:p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Безработица, ее причины и последствия (1 ч)</w:t>
            </w:r>
          </w:p>
        </w:tc>
      </w:tr>
      <w:tr w:rsidR="00AE41EE" w:rsidRPr="0087476E" w:rsidTr="0087476E">
        <w:tc>
          <w:tcPr>
            <w:tcW w:w="2501" w:type="dxa"/>
          </w:tcPr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9 класс</w:t>
            </w:r>
          </w:p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1 час в неделю</w:t>
            </w:r>
          </w:p>
        </w:tc>
        <w:tc>
          <w:tcPr>
            <w:tcW w:w="5900" w:type="dxa"/>
          </w:tcPr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Право, его роль в жизни общества и государства</w:t>
            </w:r>
          </w:p>
          <w:p w:rsidR="00AE41EE" w:rsidRPr="0087476E" w:rsidRDefault="00AE41EE" w:rsidP="0087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права (1 ч)</w:t>
            </w:r>
          </w:p>
          <w:p w:rsidR="00AE41EE" w:rsidRPr="0087476E" w:rsidRDefault="00AE41EE" w:rsidP="0087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Международно-правовая защита жертв вооруженных конфликтов (1 ч)</w:t>
            </w:r>
          </w:p>
          <w:p w:rsidR="00AE41EE" w:rsidRPr="0087476E" w:rsidRDefault="00AE41EE" w:rsidP="0087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регулирование отношений в сфере образования (1 ч)</w:t>
            </w:r>
          </w:p>
          <w:p w:rsidR="00AE41EE" w:rsidRPr="0087476E" w:rsidRDefault="00AE41EE" w:rsidP="0087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 проектная деятельность (3 ч)</w:t>
            </w:r>
          </w:p>
        </w:tc>
        <w:tc>
          <w:tcPr>
            <w:tcW w:w="6385" w:type="dxa"/>
          </w:tcPr>
          <w:p w:rsidR="00AE41EE" w:rsidRPr="0087476E" w:rsidRDefault="00AE41EE" w:rsidP="00874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Право, его роль в жизни общества и государства</w:t>
            </w:r>
          </w:p>
          <w:p w:rsidR="00AE41EE" w:rsidRPr="0087476E" w:rsidRDefault="00AE41EE" w:rsidP="0087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Административные правоотношения (1 ч)</w:t>
            </w:r>
          </w:p>
          <w:p w:rsidR="00AE41EE" w:rsidRPr="0087476E" w:rsidRDefault="00AE41EE" w:rsidP="0087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Уголовно-правовые отношения (2 ч)</w:t>
            </w:r>
          </w:p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E41EE" w:rsidRPr="0087476E" w:rsidTr="0087476E">
        <w:tc>
          <w:tcPr>
            <w:tcW w:w="2501" w:type="dxa"/>
          </w:tcPr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10 класс</w:t>
            </w:r>
          </w:p>
          <w:p w:rsidR="00AE41EE" w:rsidRPr="0087476E" w:rsidRDefault="00AE41EE" w:rsidP="00874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2 часа в неделю</w:t>
            </w:r>
          </w:p>
        </w:tc>
        <w:tc>
          <w:tcPr>
            <w:tcW w:w="5900" w:type="dxa"/>
          </w:tcPr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Правовое регулирование общественных отношений</w:t>
            </w:r>
          </w:p>
          <w:p w:rsidR="00AE41EE" w:rsidRPr="0087476E" w:rsidRDefault="00AE41EE" w:rsidP="0087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Семейное право (2 ч)</w:t>
            </w:r>
          </w:p>
          <w:p w:rsidR="00AE41EE" w:rsidRPr="0087476E" w:rsidRDefault="00AE41EE" w:rsidP="0087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регулирование занятости и трудоустройства (2 ч)</w:t>
            </w:r>
          </w:p>
          <w:p w:rsidR="00AE41EE" w:rsidRPr="0087476E" w:rsidRDefault="00AE41EE" w:rsidP="0087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Экологическое право (2 ч)</w:t>
            </w:r>
          </w:p>
          <w:p w:rsidR="00AE41EE" w:rsidRPr="0087476E" w:rsidRDefault="00AE41EE" w:rsidP="0087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защита прав и свобод человека (2 ч)</w:t>
            </w:r>
          </w:p>
          <w:p w:rsidR="00AE41EE" w:rsidRPr="0087476E" w:rsidRDefault="00AE41EE" w:rsidP="0087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Правовые основы антитеррористической политики РФ (1 ч)</w:t>
            </w:r>
          </w:p>
          <w:p w:rsidR="00AE41EE" w:rsidRPr="0087476E" w:rsidRDefault="00AE41EE" w:rsidP="0087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Человек и глобальные вызовы современного общества (1 ч)</w:t>
            </w:r>
          </w:p>
          <w:p w:rsidR="00AE41EE" w:rsidRPr="0087476E" w:rsidRDefault="00AE41EE" w:rsidP="0087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 проектная деятельность (2 ч)</w:t>
            </w:r>
          </w:p>
        </w:tc>
        <w:tc>
          <w:tcPr>
            <w:tcW w:w="6385" w:type="dxa"/>
          </w:tcPr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Правовое регулирование общественных отношений</w:t>
            </w:r>
          </w:p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Процессуальные отрасли права. Гражданский процесс. Арбитражный процесс. Уголовный процесс. Административная юрисдикция (2 ч)</w:t>
            </w:r>
          </w:p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76E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конституционного судопроизводства (2 ч)</w:t>
            </w:r>
          </w:p>
          <w:p w:rsidR="00AE41EE" w:rsidRPr="0087476E" w:rsidRDefault="00AE41EE" w:rsidP="0087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E41EE" w:rsidRDefault="00AE41EE" w:rsidP="00661387">
      <w:pPr>
        <w:spacing w:after="0"/>
        <w:jc w:val="center"/>
      </w:pPr>
    </w:p>
    <w:sectPr w:rsidR="00AE41EE" w:rsidSect="007A7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FE6"/>
    <w:rsid w:val="00143ACF"/>
    <w:rsid w:val="00193263"/>
    <w:rsid w:val="001C5232"/>
    <w:rsid w:val="00296A4A"/>
    <w:rsid w:val="002A13BE"/>
    <w:rsid w:val="003305EB"/>
    <w:rsid w:val="003568D5"/>
    <w:rsid w:val="00374F4A"/>
    <w:rsid w:val="003B0BC5"/>
    <w:rsid w:val="004557F4"/>
    <w:rsid w:val="004F735B"/>
    <w:rsid w:val="00661387"/>
    <w:rsid w:val="006A0342"/>
    <w:rsid w:val="007A75C8"/>
    <w:rsid w:val="00806216"/>
    <w:rsid w:val="0087476E"/>
    <w:rsid w:val="008F3B1D"/>
    <w:rsid w:val="00923FFF"/>
    <w:rsid w:val="00A43324"/>
    <w:rsid w:val="00AA262B"/>
    <w:rsid w:val="00AE41EE"/>
    <w:rsid w:val="00B62C7C"/>
    <w:rsid w:val="00DE3EF7"/>
    <w:rsid w:val="00E92FE6"/>
    <w:rsid w:val="00F054AA"/>
    <w:rsid w:val="00FA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9"/>
    <w:uiPriority w:val="99"/>
    <w:locked/>
    <w:rsid w:val="004557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Normal"/>
    <w:link w:val="a"/>
    <w:uiPriority w:val="99"/>
    <w:rsid w:val="004557F4"/>
    <w:pPr>
      <w:shd w:val="clear" w:color="auto" w:fill="FFFFFF"/>
      <w:spacing w:before="60" w:line="264" w:lineRule="exact"/>
      <w:ind w:hanging="360"/>
      <w:jc w:val="both"/>
    </w:pPr>
    <w:rPr>
      <w:rFonts w:ascii="Times New Roman" w:hAnsi="Times New Roman"/>
      <w:sz w:val="23"/>
      <w:szCs w:val="23"/>
    </w:rPr>
  </w:style>
  <w:style w:type="table" w:styleId="TableGrid">
    <w:name w:val="Table Grid"/>
    <w:basedOn w:val="TableNormal"/>
    <w:uiPriority w:val="99"/>
    <w:rsid w:val="0066138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Normal"/>
    <w:uiPriority w:val="99"/>
    <w:rsid w:val="00661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9">
    <w:name w:val="c39"/>
    <w:basedOn w:val="DefaultParagraphFont"/>
    <w:uiPriority w:val="99"/>
    <w:rsid w:val="00661387"/>
    <w:rPr>
      <w:rFonts w:cs="Times New Roman"/>
    </w:rPr>
  </w:style>
  <w:style w:type="character" w:customStyle="1" w:styleId="c30">
    <w:name w:val="c30"/>
    <w:basedOn w:val="DefaultParagraphFont"/>
    <w:uiPriority w:val="99"/>
    <w:rsid w:val="00661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6</Pages>
  <Words>1539</Words>
  <Characters>8778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6</cp:revision>
  <dcterms:created xsi:type="dcterms:W3CDTF">2020-04-21T09:22:00Z</dcterms:created>
  <dcterms:modified xsi:type="dcterms:W3CDTF">2020-04-22T04:39:00Z</dcterms:modified>
</cp:coreProperties>
</file>